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98E" w14:textId="67352E1A" w:rsidR="00205B6D" w:rsidRDefault="001C1CA6">
      <w:pPr>
        <w:rPr>
          <w:noProof/>
        </w:rPr>
      </w:pPr>
      <w:r>
        <w:rPr>
          <w:b/>
          <w:bCs/>
          <w:sz w:val="40"/>
          <w:szCs w:val="40"/>
        </w:rPr>
        <w:t xml:space="preserve">                          </w:t>
      </w:r>
      <w:r w:rsidRPr="00881471">
        <w:rPr>
          <w:b/>
          <w:bCs/>
          <w:sz w:val="40"/>
          <w:szCs w:val="40"/>
        </w:rPr>
        <w:t>LIFE &amp; FAITH</w:t>
      </w:r>
    </w:p>
    <w:p w14:paraId="07B9AEAB" w14:textId="77777777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23A101BA" w14:textId="4E151708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  <w:r>
        <w:rPr>
          <w:rFonts w:ascii="Georgia" w:hAnsi="Georgia"/>
          <w:b/>
          <w:bCs/>
          <w:noProof/>
          <w:sz w:val="34"/>
        </w:rPr>
        <w:drawing>
          <wp:anchor distT="0" distB="0" distL="114300" distR="114300" simplePos="0" relativeHeight="251659264" behindDoc="0" locked="0" layoutInCell="1" allowOverlap="1" wp14:anchorId="3749BD83" wp14:editId="57016613">
            <wp:simplePos x="0" y="0"/>
            <wp:positionH relativeFrom="column">
              <wp:posOffset>1512570</wp:posOffset>
            </wp:positionH>
            <wp:positionV relativeFrom="paragraph">
              <wp:posOffset>6350</wp:posOffset>
            </wp:positionV>
            <wp:extent cx="2263140" cy="2823210"/>
            <wp:effectExtent l="0" t="0" r="3810" b="0"/>
            <wp:wrapSquare wrapText="bothSides"/>
            <wp:docPr id="6590267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AF99A" w14:textId="77777777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5AAFCBDF" w14:textId="419361A0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4BBD0B13" w14:textId="1BC4C5EF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0003ECA6" w14:textId="77777777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0A326378" w14:textId="77777777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140E0B34" w14:textId="2047CB5C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1175BAF4" w14:textId="77777777" w:rsidR="001C1CA6" w:rsidRDefault="001C1CA6" w:rsidP="001C1CA6">
      <w:pPr>
        <w:rPr>
          <w:rFonts w:ascii="Georgia" w:hAnsi="Georgia"/>
          <w:b/>
          <w:bCs/>
          <w:sz w:val="34"/>
        </w:rPr>
      </w:pPr>
      <w:r>
        <w:rPr>
          <w:rFonts w:ascii="Georgia" w:hAnsi="Georgia"/>
          <w:b/>
          <w:bCs/>
          <w:sz w:val="34"/>
        </w:rPr>
        <w:t xml:space="preserve">                              </w:t>
      </w:r>
    </w:p>
    <w:p w14:paraId="349EAE3D" w14:textId="77777777" w:rsidR="001C1CA6" w:rsidRDefault="001C1CA6" w:rsidP="001C1CA6">
      <w:pPr>
        <w:rPr>
          <w:rFonts w:ascii="Georgia" w:hAnsi="Georgia"/>
          <w:b/>
          <w:bCs/>
          <w:sz w:val="34"/>
        </w:rPr>
      </w:pPr>
    </w:p>
    <w:p w14:paraId="7F8E2CE0" w14:textId="77777777" w:rsidR="001C1CA6" w:rsidRDefault="001C1CA6" w:rsidP="001C1CA6">
      <w:pPr>
        <w:rPr>
          <w:rFonts w:ascii="Georgia" w:hAnsi="Georgia"/>
          <w:b/>
          <w:bCs/>
          <w:sz w:val="34"/>
        </w:rPr>
      </w:pPr>
    </w:p>
    <w:p w14:paraId="53DE8D76" w14:textId="77777777" w:rsidR="001C1CA6" w:rsidRDefault="001C1CA6" w:rsidP="001C1CA6">
      <w:pPr>
        <w:rPr>
          <w:rFonts w:ascii="Georgia" w:hAnsi="Georgia"/>
          <w:b/>
          <w:bCs/>
          <w:sz w:val="34"/>
        </w:rPr>
      </w:pPr>
    </w:p>
    <w:p w14:paraId="5B8F4888" w14:textId="77777777" w:rsidR="001C1CA6" w:rsidRDefault="001C1CA6" w:rsidP="001C1CA6">
      <w:pPr>
        <w:rPr>
          <w:rFonts w:ascii="Georgia" w:hAnsi="Georgia"/>
          <w:b/>
          <w:bCs/>
          <w:sz w:val="34"/>
        </w:rPr>
      </w:pPr>
    </w:p>
    <w:p w14:paraId="4B86378C" w14:textId="77777777" w:rsidR="001C1CA6" w:rsidRDefault="001C1CA6" w:rsidP="001C1CA6">
      <w:pPr>
        <w:rPr>
          <w:rFonts w:ascii="Georgia" w:hAnsi="Georgia"/>
          <w:b/>
          <w:bCs/>
          <w:sz w:val="34"/>
        </w:rPr>
      </w:pPr>
    </w:p>
    <w:p w14:paraId="60F98626" w14:textId="0DC9A515" w:rsidR="001C1CA6" w:rsidRDefault="001C1CA6" w:rsidP="001C1CA6">
      <w:pPr>
        <w:rPr>
          <w:rFonts w:ascii="Georgia" w:hAnsi="Georgia"/>
          <w:b/>
          <w:bCs/>
          <w:sz w:val="34"/>
        </w:rPr>
      </w:pPr>
      <w:r>
        <w:rPr>
          <w:rFonts w:ascii="Georgia" w:hAnsi="Georgia"/>
          <w:b/>
          <w:bCs/>
          <w:sz w:val="34"/>
        </w:rPr>
        <w:t xml:space="preserve">                               </w:t>
      </w:r>
      <w:r w:rsidRPr="005F290E">
        <w:rPr>
          <w:rFonts w:ascii="Georgia" w:hAnsi="Georgia"/>
          <w:b/>
          <w:bCs/>
          <w:sz w:val="34"/>
        </w:rPr>
        <w:t>A</w:t>
      </w:r>
      <w:r>
        <w:rPr>
          <w:rFonts w:ascii="Georgia" w:hAnsi="Georgia"/>
          <w:b/>
          <w:bCs/>
          <w:sz w:val="34"/>
        </w:rPr>
        <w:t>dult Formation</w:t>
      </w:r>
    </w:p>
    <w:p w14:paraId="5F9C5943" w14:textId="77777777" w:rsidR="001C1CA6" w:rsidRDefault="001C1CA6" w:rsidP="001C1CA6">
      <w:pPr>
        <w:jc w:val="center"/>
        <w:rPr>
          <w:rFonts w:ascii="Georgia" w:hAnsi="Georgia"/>
          <w:b/>
          <w:bCs/>
          <w:sz w:val="34"/>
        </w:rPr>
      </w:pPr>
    </w:p>
    <w:p w14:paraId="6D12F8C2" w14:textId="353D5FFA" w:rsidR="001C1CA6" w:rsidRDefault="001C1CA6" w:rsidP="001C1CA6">
      <w:pPr>
        <w:rPr>
          <w:rFonts w:ascii="Georgia" w:hAnsi="Georgia"/>
          <w:b/>
          <w:bCs/>
          <w:sz w:val="34"/>
        </w:rPr>
      </w:pPr>
      <w:r>
        <w:rPr>
          <w:rFonts w:ascii="Georgia" w:hAnsi="Georgia"/>
          <w:b/>
          <w:bCs/>
          <w:sz w:val="34"/>
        </w:rPr>
        <w:t xml:space="preserve">                       </w:t>
      </w:r>
      <w:r>
        <w:rPr>
          <w:rFonts w:ascii="Georgia" w:hAnsi="Georgia"/>
          <w:b/>
          <w:bCs/>
          <w:sz w:val="34"/>
        </w:rPr>
        <w:t>Church of the Redeemer</w:t>
      </w:r>
    </w:p>
    <w:p w14:paraId="413A2E49" w14:textId="6EC3EAC8" w:rsidR="001C1CA6" w:rsidRDefault="001C1CA6" w:rsidP="001C1CA6">
      <w:pPr>
        <w:jc w:val="center"/>
        <w:rPr>
          <w:rFonts w:ascii="Georgia" w:hAnsi="Georgia"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13D94" wp14:editId="35C35CC9">
                <wp:simplePos x="0" y="0"/>
                <wp:positionH relativeFrom="column">
                  <wp:posOffset>1819910</wp:posOffset>
                </wp:positionH>
                <wp:positionV relativeFrom="paragraph">
                  <wp:posOffset>8255</wp:posOffset>
                </wp:positionV>
                <wp:extent cx="45085" cy="45085"/>
                <wp:effectExtent l="0" t="0" r="12065" b="12065"/>
                <wp:wrapSquare wrapText="bothSides"/>
                <wp:docPr id="783078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3195" w14:textId="79D07BA4" w:rsidR="001C1CA6" w:rsidRPr="00881471" w:rsidRDefault="001C1CA6" w:rsidP="001C1CA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13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3pt;margin-top:.6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" strokecolor="white">
                <v:textbox>
                  <w:txbxContent>
                    <w:p w14:paraId="0DC43195" w14:textId="79D07BA4" w:rsidR="001C1CA6" w:rsidRPr="00881471" w:rsidRDefault="001C1CA6" w:rsidP="001C1CA6">
                      <w:pPr>
                        <w:jc w:val="center"/>
                        <w:rPr>
                          <w:rFonts w:ascii="Georgia" w:hAnsi="Georgia"/>
                          <w:bCs/>
                          <w:sz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E7963" w14:textId="77777777" w:rsidR="001C1CA6" w:rsidRDefault="001C1CA6" w:rsidP="001C1CA6">
      <w:pPr>
        <w:jc w:val="center"/>
        <w:rPr>
          <w:rFonts w:ascii="Georgia" w:hAnsi="Georgia"/>
          <w:b/>
          <w:sz w:val="34"/>
        </w:rPr>
      </w:pPr>
    </w:p>
    <w:p w14:paraId="4F6CC4BC" w14:textId="4173E8FA" w:rsidR="001C1CA6" w:rsidRDefault="001C1CA6" w:rsidP="001C1CA6">
      <w:pPr>
        <w:rPr>
          <w:rFonts w:ascii="Georgia" w:hAnsi="Georgia"/>
          <w:b/>
          <w:sz w:val="34"/>
        </w:rPr>
      </w:pPr>
      <w:r>
        <w:rPr>
          <w:rFonts w:ascii="Georgia" w:hAnsi="Georgia"/>
          <w:b/>
          <w:sz w:val="34"/>
        </w:rPr>
        <w:t xml:space="preserve"> </w:t>
      </w:r>
      <w:r>
        <w:rPr>
          <w:rFonts w:ascii="Georgia" w:hAnsi="Georgia"/>
          <w:b/>
          <w:sz w:val="34"/>
        </w:rPr>
        <w:t xml:space="preserve">                </w:t>
      </w:r>
      <w:r>
        <w:rPr>
          <w:rFonts w:ascii="Georgia" w:hAnsi="Georgia"/>
          <w:b/>
          <w:sz w:val="34"/>
        </w:rPr>
        <w:t>September 2023-</w:t>
      </w:r>
      <w:r>
        <w:rPr>
          <w:rFonts w:ascii="Georgia" w:hAnsi="Georgia"/>
          <w:b/>
          <w:sz w:val="34"/>
        </w:rPr>
        <w:t>December</w:t>
      </w:r>
      <w:r>
        <w:rPr>
          <w:rFonts w:ascii="Georgia" w:hAnsi="Georgia"/>
          <w:b/>
          <w:sz w:val="34"/>
        </w:rPr>
        <w:t xml:space="preserve"> 202</w:t>
      </w:r>
      <w:r>
        <w:rPr>
          <w:rFonts w:ascii="Georgia" w:hAnsi="Georgia"/>
          <w:b/>
          <w:sz w:val="34"/>
        </w:rPr>
        <w:t>3</w:t>
      </w:r>
    </w:p>
    <w:p w14:paraId="73257756" w14:textId="77777777" w:rsidR="001C1CA6" w:rsidRDefault="001C1CA6" w:rsidP="001C1CA6">
      <w:pPr>
        <w:rPr>
          <w:rFonts w:ascii="Georgia" w:hAnsi="Georgia"/>
          <w:b/>
          <w:sz w:val="34"/>
        </w:rPr>
      </w:pPr>
    </w:p>
    <w:p w14:paraId="53FF54F9" w14:textId="77777777" w:rsidR="001C1CA6" w:rsidRDefault="001C1CA6" w:rsidP="001C1CA6">
      <w:pPr>
        <w:rPr>
          <w:rFonts w:ascii="Georgia" w:hAnsi="Georgia"/>
          <w:b/>
          <w:sz w:val="34"/>
        </w:rPr>
      </w:pPr>
    </w:p>
    <w:p w14:paraId="0A575E7C" w14:textId="128B23D7" w:rsidR="001C1CA6" w:rsidRPr="000D1DBB" w:rsidRDefault="001C1CA6" w:rsidP="001C1C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Sessions on Life and Faith   Sunday 9:15 a.m.</w:t>
      </w:r>
    </w:p>
    <w:p w14:paraId="54D0786A" w14:textId="7EEA9C95" w:rsidR="001C1CA6" w:rsidRDefault="001C1CA6" w:rsidP="001C1CA6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We do not “check our brains” at the church door.  We gather to study and discuss a variety of topics related to our faith and life. You may come to any or </w:t>
      </w:r>
      <w:proofErr w:type="gramStart"/>
      <w:r>
        <w:rPr>
          <w:rFonts w:ascii="Georgia" w:hAnsi="Georgia"/>
        </w:rPr>
        <w:t>all of</w:t>
      </w:r>
      <w:proofErr w:type="gramEnd"/>
      <w:r>
        <w:rPr>
          <w:rFonts w:ascii="Georgia" w:hAnsi="Georgia"/>
        </w:rPr>
        <w:t xml:space="preserve"> the forums without registration.</w:t>
      </w:r>
    </w:p>
    <w:p w14:paraId="3F5CDBA7" w14:textId="77777777" w:rsidR="001C1CA6" w:rsidRDefault="001C1CA6" w:rsidP="001C1CA6"/>
    <w:p w14:paraId="68636EFB" w14:textId="77777777" w:rsidR="001C1CA6" w:rsidRDefault="001C1CA6" w:rsidP="001C1CA6">
      <w:pPr>
        <w:rPr>
          <w:rFonts w:ascii="Georgia" w:hAnsi="Georgia"/>
          <w:b/>
        </w:rPr>
      </w:pPr>
      <w:r>
        <w:rPr>
          <w:rFonts w:ascii="Arial" w:hAnsi="Arial"/>
          <w:b/>
        </w:rPr>
        <w:t>September</w:t>
      </w:r>
    </w:p>
    <w:p w14:paraId="49A580CE" w14:textId="77777777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  <w:i/>
        </w:rPr>
        <w:t xml:space="preserve">     </w:t>
      </w:r>
      <w:r w:rsidRPr="001C1CA6">
        <w:rPr>
          <w:rFonts w:ascii="Georgia" w:hAnsi="Georgia"/>
          <w:iCs/>
        </w:rPr>
        <w:t>10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 xml:space="preserve">  </w:t>
      </w:r>
      <w:r>
        <w:rPr>
          <w:rFonts w:ascii="Georgia" w:hAnsi="Georgia"/>
          <w:iCs/>
        </w:rPr>
        <w:t>Registration &amp; Commission</w:t>
      </w:r>
    </w:p>
    <w:p w14:paraId="6D4B2EB5" w14:textId="77777777" w:rsidR="001C1CA6" w:rsidRPr="00E56724" w:rsidRDefault="001C1CA6" w:rsidP="001C1CA6">
      <w:pPr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</w:t>
      </w:r>
      <w:r w:rsidRPr="001C1CA6">
        <w:rPr>
          <w:rFonts w:ascii="Georgia" w:hAnsi="Georgia"/>
        </w:rPr>
        <w:t>17</w:t>
      </w:r>
      <w:r>
        <w:rPr>
          <w:rFonts w:ascii="Georgia" w:hAnsi="Georgia"/>
        </w:rPr>
        <w:t xml:space="preserve">    Evangelism for Everyday Life    </w:t>
      </w:r>
      <w:r>
        <w:rPr>
          <w:rFonts w:ascii="Georgia" w:hAnsi="Georgia"/>
          <w:i/>
          <w:iCs/>
        </w:rPr>
        <w:t xml:space="preserve">Rev. M. </w:t>
      </w:r>
      <w:proofErr w:type="spellStart"/>
      <w:r>
        <w:rPr>
          <w:rFonts w:ascii="Georgia" w:hAnsi="Georgia"/>
          <w:i/>
          <w:iCs/>
        </w:rPr>
        <w:t>Siegmund</w:t>
      </w:r>
      <w:proofErr w:type="spellEnd"/>
    </w:p>
    <w:p w14:paraId="784BC7B7" w14:textId="77777777" w:rsidR="001C1CA6" w:rsidRDefault="001C1CA6" w:rsidP="001C1CA6">
      <w:pPr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24   Gun Violence Prevention                     </w:t>
      </w:r>
      <w:r w:rsidRPr="00DE3E61">
        <w:rPr>
          <w:rFonts w:ascii="Georgia" w:hAnsi="Georgia"/>
          <w:i/>
          <w:iCs/>
        </w:rPr>
        <w:t>Tara Bennett</w:t>
      </w:r>
    </w:p>
    <w:p w14:paraId="0E39C253" w14:textId="77777777" w:rsidR="001C1CA6" w:rsidRPr="00DE3E61" w:rsidRDefault="001C1CA6" w:rsidP="001C1CA6">
      <w:pPr>
        <w:rPr>
          <w:rFonts w:ascii="Georgia" w:hAnsi="Georgia"/>
        </w:rPr>
      </w:pPr>
    </w:p>
    <w:p w14:paraId="58E0B3F5" w14:textId="77777777" w:rsidR="001C1CA6" w:rsidRDefault="001C1CA6" w:rsidP="001C1CA6">
      <w:pPr>
        <w:rPr>
          <w:rFonts w:ascii="Arial" w:hAnsi="Arial"/>
          <w:b/>
        </w:rPr>
      </w:pPr>
      <w:r>
        <w:rPr>
          <w:rFonts w:ascii="Arial" w:hAnsi="Arial"/>
          <w:b/>
        </w:rPr>
        <w:t>October</w:t>
      </w:r>
    </w:p>
    <w:p w14:paraId="10A670B4" w14:textId="4867C431" w:rsidR="001C1CA6" w:rsidRPr="00E56724" w:rsidRDefault="001C1CA6" w:rsidP="001C1CA6">
      <w:pPr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    </w:t>
      </w:r>
      <w:r w:rsidRPr="001C1CA6">
        <w:rPr>
          <w:rFonts w:ascii="Georgia" w:hAnsi="Georgia"/>
        </w:rPr>
        <w:t>1</w:t>
      </w:r>
      <w:r>
        <w:rPr>
          <w:rFonts w:ascii="Georgia" w:hAnsi="Georgia"/>
        </w:rPr>
        <w:t xml:space="preserve">   Book of Revelation                            </w:t>
      </w:r>
      <w:r>
        <w:rPr>
          <w:rFonts w:ascii="Georgia" w:hAnsi="Georgia"/>
          <w:i/>
          <w:iCs/>
        </w:rPr>
        <w:t xml:space="preserve">Dr. David May                                                                   </w:t>
      </w:r>
    </w:p>
    <w:p w14:paraId="5C3E742B" w14:textId="77777777" w:rsidR="001C1CA6" w:rsidRPr="0075122D" w:rsidRDefault="001C1CA6" w:rsidP="001C1CA6">
      <w:pPr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    8   Book of Revelation                           </w:t>
      </w:r>
      <w:r>
        <w:rPr>
          <w:rFonts w:ascii="Georgia" w:hAnsi="Georgia"/>
          <w:i/>
          <w:iCs/>
        </w:rPr>
        <w:t>Dr. David May</w:t>
      </w:r>
    </w:p>
    <w:p w14:paraId="62FB7A19" w14:textId="77777777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</w:t>
      </w:r>
      <w:r w:rsidRPr="001C1CA6">
        <w:rPr>
          <w:rFonts w:ascii="Georgia" w:hAnsi="Georgia"/>
        </w:rPr>
        <w:t>15</w:t>
      </w:r>
      <w:r>
        <w:rPr>
          <w:rFonts w:ascii="Georgia" w:hAnsi="Georgia"/>
        </w:rPr>
        <w:t xml:space="preserve">   Book of Revelation                          </w:t>
      </w:r>
      <w:r>
        <w:rPr>
          <w:rFonts w:ascii="Georgia" w:hAnsi="Georgia"/>
          <w:i/>
          <w:iCs/>
        </w:rPr>
        <w:t>Dr. David May</w:t>
      </w:r>
    </w:p>
    <w:p w14:paraId="6488012C" w14:textId="77777777" w:rsidR="001C1CA6" w:rsidRDefault="001C1CA6" w:rsidP="001C1CA6">
      <w:pPr>
        <w:rPr>
          <w:rFonts w:ascii="Georgia" w:hAnsi="Georgia"/>
        </w:rPr>
      </w:pPr>
      <w:r>
        <w:lastRenderedPageBreak/>
        <w:t xml:space="preserve">       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22  Book</w:t>
      </w:r>
      <w:proofErr w:type="gramEnd"/>
      <w:r>
        <w:rPr>
          <w:rFonts w:ascii="Georgia" w:hAnsi="Georgia"/>
        </w:rPr>
        <w:t xml:space="preserve"> of Revelation                         </w:t>
      </w:r>
      <w:r>
        <w:rPr>
          <w:rFonts w:ascii="Georgia" w:hAnsi="Georgia"/>
          <w:i/>
          <w:iCs/>
        </w:rPr>
        <w:t>Dr. David May</w:t>
      </w:r>
    </w:p>
    <w:p w14:paraId="50A1EAFF" w14:textId="77777777" w:rsidR="001C1CA6" w:rsidRPr="00E56724" w:rsidRDefault="001C1CA6" w:rsidP="001C1CA6">
      <w:pPr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   29   Intro to Mark                                  </w:t>
      </w:r>
      <w:r>
        <w:rPr>
          <w:rFonts w:ascii="Georgia" w:hAnsi="Georgia"/>
          <w:i/>
          <w:iCs/>
        </w:rPr>
        <w:t>Judy Carpenter</w:t>
      </w:r>
    </w:p>
    <w:p w14:paraId="6EC115B2" w14:textId="77777777" w:rsidR="001C1CA6" w:rsidRPr="006F7EE4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14:paraId="006A3E6F" w14:textId="77777777" w:rsidR="001C1CA6" w:rsidRPr="000D39FC" w:rsidRDefault="001C1CA6" w:rsidP="001C1CA6">
      <w:pPr>
        <w:rPr>
          <w:rFonts w:ascii="Arial" w:hAnsi="Arial"/>
          <w:bCs/>
          <w:i/>
          <w:iCs/>
        </w:rPr>
      </w:pPr>
      <w:r>
        <w:rPr>
          <w:rFonts w:ascii="Arial" w:hAnsi="Arial"/>
          <w:b/>
        </w:rPr>
        <w:t xml:space="preserve">November                                                   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b/>
        </w:rPr>
        <w:t xml:space="preserve">                                              </w:t>
      </w:r>
    </w:p>
    <w:p w14:paraId="41EE1C8F" w14:textId="030BD2C3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Pr="001C1CA6">
        <w:rPr>
          <w:rFonts w:ascii="Georgia" w:hAnsi="Georgia"/>
        </w:rPr>
        <w:t>5</w:t>
      </w:r>
      <w:r>
        <w:rPr>
          <w:rFonts w:ascii="Georgia" w:hAnsi="Georgia"/>
        </w:rPr>
        <w:t xml:space="preserve">    Intro to Mark                                </w:t>
      </w:r>
      <w:r>
        <w:rPr>
          <w:rFonts w:ascii="Georgia" w:hAnsi="Georgia"/>
          <w:i/>
          <w:iCs/>
        </w:rPr>
        <w:t xml:space="preserve">Judy Carpenter                                                                               </w:t>
      </w:r>
    </w:p>
    <w:p w14:paraId="66CA7150" w14:textId="77777777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12   Intro to Mark                                 </w:t>
      </w:r>
      <w:r>
        <w:rPr>
          <w:rFonts w:ascii="Georgia" w:hAnsi="Georgia"/>
          <w:i/>
          <w:iCs/>
        </w:rPr>
        <w:t>Judy Carpenter</w:t>
      </w:r>
    </w:p>
    <w:p w14:paraId="20E7F216" w14:textId="7D287815" w:rsidR="001C1CA6" w:rsidRPr="001F2F55" w:rsidRDefault="001C1CA6" w:rsidP="001C1CA6">
      <w:pPr>
        <w:rPr>
          <w:rFonts w:ascii="Georgia" w:hAnsi="Georgia"/>
        </w:rPr>
      </w:pPr>
      <w:r>
        <w:rPr>
          <w:rFonts w:ascii="Georgia" w:hAnsi="Georgia"/>
          <w:i/>
        </w:rPr>
        <w:t xml:space="preserve">          </w:t>
      </w:r>
      <w:r w:rsidRPr="001C1CA6">
        <w:rPr>
          <w:rFonts w:ascii="Georgia" w:hAnsi="Georgia"/>
        </w:rPr>
        <w:t>19</w:t>
      </w:r>
      <w:r>
        <w:rPr>
          <w:rFonts w:ascii="Georgia" w:hAnsi="Georgia"/>
        </w:rPr>
        <w:t xml:space="preserve">   </w:t>
      </w:r>
      <w:r>
        <w:rPr>
          <w:rFonts w:ascii="Georgia" w:hAnsi="Georgia"/>
        </w:rPr>
        <w:t>Episcopal Identity</w:t>
      </w:r>
      <w:r>
        <w:rPr>
          <w:rFonts w:ascii="Georgia" w:hAnsi="Georgia"/>
        </w:rPr>
        <w:t xml:space="preserve">                          </w:t>
      </w:r>
      <w:r>
        <w:rPr>
          <w:rFonts w:ascii="Georgia" w:hAnsi="Georgia"/>
          <w:i/>
          <w:iCs/>
        </w:rPr>
        <w:t>Dr. Bill Stancil</w:t>
      </w:r>
      <w:r>
        <w:rPr>
          <w:rFonts w:ascii="Georgia" w:hAnsi="Georgia"/>
        </w:rPr>
        <w:t xml:space="preserve">                                                         </w:t>
      </w:r>
    </w:p>
    <w:p w14:paraId="7D3EF7DA" w14:textId="66831AB7" w:rsidR="001C1CA6" w:rsidRDefault="001C1CA6" w:rsidP="001C1CA6">
      <w:pPr>
        <w:rPr>
          <w:rFonts w:ascii="Georgia" w:hAnsi="Georgia"/>
          <w:i/>
        </w:rPr>
      </w:pPr>
      <w:r>
        <w:rPr>
          <w:rFonts w:ascii="Georgia" w:hAnsi="Georgia"/>
        </w:rPr>
        <w:t xml:space="preserve">          26   </w:t>
      </w:r>
      <w:r>
        <w:rPr>
          <w:rFonts w:ascii="Georgia" w:hAnsi="Georgia"/>
        </w:rPr>
        <w:t>Episcopal Identity</w:t>
      </w:r>
      <w:r>
        <w:rPr>
          <w:rFonts w:ascii="Georgia" w:hAnsi="Georgia"/>
        </w:rPr>
        <w:t xml:space="preserve">                          </w:t>
      </w:r>
      <w:r>
        <w:rPr>
          <w:rFonts w:ascii="Georgia" w:hAnsi="Georgia"/>
          <w:i/>
          <w:iCs/>
        </w:rPr>
        <w:t>Dr. Bill Stancil</w:t>
      </w:r>
      <w:r>
        <w:rPr>
          <w:rFonts w:ascii="Georgia" w:hAnsi="Georgia"/>
        </w:rPr>
        <w:t xml:space="preserve">                                             </w:t>
      </w:r>
    </w:p>
    <w:p w14:paraId="73B7596F" w14:textId="77777777" w:rsidR="001C1CA6" w:rsidRPr="00E43088" w:rsidRDefault="001C1CA6" w:rsidP="001C1CA6">
      <w:pPr>
        <w:rPr>
          <w:rFonts w:ascii="Georgia" w:hAnsi="Georgia"/>
          <w:i/>
        </w:rPr>
      </w:pPr>
    </w:p>
    <w:p w14:paraId="5BEEDF40" w14:textId="32666472" w:rsidR="001C1CA6" w:rsidRPr="00B36FDA" w:rsidRDefault="001C1CA6" w:rsidP="001C1CA6">
      <w:pPr>
        <w:rPr>
          <w:rFonts w:ascii="Arial" w:hAnsi="Arial"/>
          <w:bCs/>
          <w:i/>
          <w:iCs/>
        </w:rPr>
      </w:pPr>
      <w:r>
        <w:rPr>
          <w:rFonts w:ascii="Arial" w:hAnsi="Arial"/>
          <w:b/>
        </w:rPr>
        <w:t xml:space="preserve">December                                                          </w:t>
      </w:r>
    </w:p>
    <w:p w14:paraId="75F771B0" w14:textId="355BF6F8" w:rsidR="001C1CA6" w:rsidRPr="00F91C9C" w:rsidRDefault="001C1CA6" w:rsidP="001C1CA6">
      <w:pPr>
        <w:rPr>
          <w:rFonts w:ascii="Georgia" w:hAnsi="Georgia"/>
          <w:i/>
        </w:rPr>
      </w:pPr>
      <w:r>
        <w:rPr>
          <w:rFonts w:ascii="Georgia" w:hAnsi="Georgia"/>
        </w:rPr>
        <w:t xml:space="preserve">            </w:t>
      </w:r>
      <w:r w:rsidRPr="001C1CA6">
        <w:rPr>
          <w:rFonts w:ascii="Georgia" w:hAnsi="Georgia"/>
        </w:rPr>
        <w:t>3</w:t>
      </w:r>
      <w:r>
        <w:rPr>
          <w:rFonts w:ascii="Georgia" w:hAnsi="Georgia"/>
        </w:rPr>
        <w:t xml:space="preserve">    </w:t>
      </w:r>
      <w:r>
        <w:rPr>
          <w:rFonts w:ascii="Georgia" w:hAnsi="Georgia"/>
        </w:rPr>
        <w:t>Episcopal Identity</w:t>
      </w:r>
      <w:r>
        <w:rPr>
          <w:rFonts w:ascii="Georgia" w:hAnsi="Georgia"/>
        </w:rPr>
        <w:t xml:space="preserve">                          </w:t>
      </w:r>
      <w:r>
        <w:rPr>
          <w:rFonts w:ascii="Georgia" w:hAnsi="Georgia"/>
          <w:i/>
          <w:iCs/>
        </w:rPr>
        <w:t>Dr. Bill Stancil</w:t>
      </w:r>
      <w:r>
        <w:rPr>
          <w:rFonts w:ascii="Georgia" w:hAnsi="Georgia"/>
        </w:rPr>
        <w:t xml:space="preserve">                                             </w:t>
      </w:r>
    </w:p>
    <w:p w14:paraId="30D16C2B" w14:textId="1CA649B5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 10   </w:t>
      </w:r>
      <w:r>
        <w:rPr>
          <w:rFonts w:ascii="Georgia" w:hAnsi="Georgia"/>
        </w:rPr>
        <w:t>Episcopal Identity</w:t>
      </w:r>
      <w:r>
        <w:rPr>
          <w:rFonts w:ascii="Georgia" w:hAnsi="Georgia"/>
        </w:rPr>
        <w:t xml:space="preserve">                          </w:t>
      </w:r>
      <w:r>
        <w:rPr>
          <w:rFonts w:ascii="Georgia" w:hAnsi="Georgia"/>
          <w:i/>
          <w:iCs/>
        </w:rPr>
        <w:t>Dr. Bill Stancil</w:t>
      </w:r>
      <w:r>
        <w:rPr>
          <w:rFonts w:ascii="Georgia" w:hAnsi="Georgia"/>
        </w:rPr>
        <w:t xml:space="preserve">                                                                                                      </w:t>
      </w:r>
    </w:p>
    <w:p w14:paraId="5025314D" w14:textId="292DCE61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Pr="001C1CA6">
        <w:rPr>
          <w:rFonts w:ascii="Georgia" w:hAnsi="Georgia"/>
        </w:rPr>
        <w:t>17</w:t>
      </w:r>
      <w:r>
        <w:rPr>
          <w:rFonts w:ascii="Georgia" w:hAnsi="Georgia"/>
        </w:rPr>
        <w:t xml:space="preserve">    Today’s Lessons                              </w:t>
      </w:r>
      <w:r>
        <w:rPr>
          <w:rFonts w:ascii="Georgia" w:hAnsi="Georgia"/>
          <w:i/>
          <w:iCs/>
        </w:rPr>
        <w:t>David Grosse</w:t>
      </w:r>
      <w:r>
        <w:rPr>
          <w:rFonts w:ascii="Georgia" w:hAnsi="Georgia"/>
        </w:rPr>
        <w:t xml:space="preserve">                                           </w:t>
      </w:r>
    </w:p>
    <w:p w14:paraId="3DE13E99" w14:textId="77777777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 24    No Forum</w:t>
      </w:r>
    </w:p>
    <w:p w14:paraId="052B5571" w14:textId="77777777" w:rsidR="001C1CA6" w:rsidRDefault="001C1CA6" w:rsidP="001C1CA6">
      <w:pPr>
        <w:rPr>
          <w:rFonts w:ascii="Georgia" w:hAnsi="Georgia"/>
        </w:rPr>
      </w:pPr>
      <w:r>
        <w:rPr>
          <w:rFonts w:ascii="Georgia" w:hAnsi="Georgia"/>
        </w:rPr>
        <w:t xml:space="preserve">           31     No Forum</w:t>
      </w:r>
    </w:p>
    <w:p w14:paraId="6DF2D3E2" w14:textId="77777777" w:rsidR="001C1CA6" w:rsidRDefault="001C1CA6" w:rsidP="001C1CA6"/>
    <w:sectPr w:rsidR="001C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A6"/>
    <w:rsid w:val="001C1CA6"/>
    <w:rsid w:val="002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BCC45A"/>
  <w15:chartTrackingRefBased/>
  <w15:docId w15:val="{02D918A2-9159-41F2-A88B-D40372D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Woodruff</dc:creator>
  <cp:keywords/>
  <dc:description/>
  <cp:lastModifiedBy>Jessica Woodruff</cp:lastModifiedBy>
  <cp:revision>1</cp:revision>
  <dcterms:created xsi:type="dcterms:W3CDTF">2023-08-22T16:34:00Z</dcterms:created>
  <dcterms:modified xsi:type="dcterms:W3CDTF">2023-08-22T16:44:00Z</dcterms:modified>
</cp:coreProperties>
</file>